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46" w:rsidRPr="00441046" w:rsidRDefault="00441046" w:rsidP="00441046">
      <w:pPr>
        <w:rPr>
          <w:rFonts w:ascii="Times New Roman" w:hAnsi="Times New Roman" w:cs="Times New Roman"/>
          <w:b/>
          <w:sz w:val="24"/>
          <w:szCs w:val="24"/>
        </w:rPr>
      </w:pPr>
      <w:r w:rsidRPr="00441046">
        <w:rPr>
          <w:rFonts w:ascii="Times New Roman" w:hAnsi="Times New Roman" w:cs="Times New Roman"/>
          <w:b/>
          <w:sz w:val="24"/>
          <w:szCs w:val="24"/>
        </w:rPr>
        <w:t>S</w:t>
      </w:r>
      <w:r w:rsidRPr="004410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ở </w:t>
      </w:r>
      <w:r w:rsidRPr="00441046">
        <w:rPr>
          <w:rFonts w:ascii="Times New Roman" w:hAnsi="Times New Roman" w:cs="Times New Roman"/>
          <w:b/>
          <w:sz w:val="24"/>
          <w:szCs w:val="24"/>
        </w:rPr>
        <w:t xml:space="preserve">GD&amp;ĐT TP. </w:t>
      </w: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Pr="00441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Chí</w:t>
      </w:r>
      <w:proofErr w:type="spellEnd"/>
      <w:r w:rsidRPr="00441046">
        <w:rPr>
          <w:rFonts w:ascii="Times New Roman" w:hAnsi="Times New Roman" w:cs="Times New Roman"/>
          <w:b/>
          <w:sz w:val="24"/>
          <w:szCs w:val="24"/>
        </w:rPr>
        <w:t xml:space="preserve"> Minh</w:t>
      </w:r>
    </w:p>
    <w:p w:rsidR="00441046" w:rsidRPr="00441046" w:rsidRDefault="00441046" w:rsidP="004410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441046">
        <w:rPr>
          <w:rFonts w:ascii="Times New Roman" w:hAnsi="Times New Roman" w:cs="Times New Roman"/>
          <w:b/>
          <w:sz w:val="24"/>
          <w:szCs w:val="24"/>
        </w:rPr>
        <w:t xml:space="preserve"> THPT </w:t>
      </w: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441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Chinh</w:t>
      </w:r>
      <w:proofErr w:type="spellEnd"/>
    </w:p>
    <w:p w:rsidR="00441046" w:rsidRPr="009A093F" w:rsidRDefault="00441046" w:rsidP="0044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r w:rsidRPr="009A093F">
        <w:rPr>
          <w:rFonts w:ascii="Times New Roman" w:hAnsi="Times New Roman" w:cs="Times New Roman"/>
          <w:b/>
          <w:sz w:val="28"/>
          <w:szCs w:val="28"/>
        </w:rPr>
        <w:t>ĐỀ</w:t>
      </w:r>
      <w:r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Pr="009A093F">
        <w:rPr>
          <w:rFonts w:ascii="Times New Roman" w:hAnsi="Times New Roman" w:cs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2018-2019</w:t>
      </w:r>
    </w:p>
    <w:p w:rsidR="00441046" w:rsidRPr="00441046" w:rsidRDefault="00441046" w:rsidP="0044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3F">
        <w:rPr>
          <w:rFonts w:ascii="Times New Roman" w:hAnsi="Times New Roman" w:cs="Times New Roman"/>
          <w:b/>
          <w:sz w:val="28"/>
          <w:szCs w:val="28"/>
        </w:rPr>
        <w:t>MÔN: LỊCH SỬ 11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A093F">
        <w:rPr>
          <w:rFonts w:ascii="Times New Roman" w:hAnsi="Times New Roman" w:cs="Times New Roman"/>
          <w:b/>
          <w:sz w:val="28"/>
          <w:szCs w:val="28"/>
        </w:rPr>
        <w:t>THỜ</w:t>
      </w:r>
      <w:r>
        <w:rPr>
          <w:rFonts w:ascii="Times New Roman" w:hAnsi="Times New Roman" w:cs="Times New Roman"/>
          <w:b/>
          <w:sz w:val="28"/>
          <w:szCs w:val="28"/>
        </w:rPr>
        <w:t>I GIAN: 45 PHÚT</w:t>
      </w:r>
    </w:p>
    <w:p w:rsidR="000B5696" w:rsidRPr="00B55F6F" w:rsidRDefault="00B55F6F">
      <w:pPr>
        <w:rPr>
          <w:rFonts w:ascii="Times New Roman" w:hAnsi="Times New Roman" w:cs="Times New Roman"/>
          <w:b/>
        </w:rPr>
      </w:pPr>
      <w:proofErr w:type="spellStart"/>
      <w:r w:rsidRPr="00B55F6F">
        <w:rPr>
          <w:rFonts w:ascii="Times New Roman" w:hAnsi="Times New Roman" w:cs="Times New Roman"/>
          <w:b/>
        </w:rPr>
        <w:t>Đáp</w:t>
      </w:r>
      <w:proofErr w:type="spellEnd"/>
      <w:r w:rsidRPr="00B55F6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55F6F">
        <w:rPr>
          <w:rFonts w:ascii="Times New Roman" w:hAnsi="Times New Roman" w:cs="Times New Roman"/>
          <w:b/>
        </w:rPr>
        <w:t>án</w:t>
      </w:r>
      <w:proofErr w:type="spellEnd"/>
      <w:proofErr w:type="gramEnd"/>
      <w:r w:rsidRPr="00B55F6F">
        <w:rPr>
          <w:rFonts w:ascii="Times New Roman" w:hAnsi="Times New Roman" w:cs="Times New Roman"/>
          <w:b/>
        </w:rPr>
        <w:t xml:space="preserve"> </w:t>
      </w:r>
      <w:proofErr w:type="spellStart"/>
      <w:r w:rsidRPr="00B55F6F">
        <w:rPr>
          <w:rFonts w:ascii="Times New Roman" w:hAnsi="Times New Roman" w:cs="Times New Roman"/>
          <w:b/>
        </w:rPr>
        <w:t>Chính</w:t>
      </w:r>
      <w:proofErr w:type="spellEnd"/>
      <w:r w:rsidRPr="00B55F6F">
        <w:rPr>
          <w:rFonts w:ascii="Times New Roman" w:hAnsi="Times New Roman" w:cs="Times New Roman"/>
          <w:b/>
        </w:rPr>
        <w:t xml:space="preserve"> </w:t>
      </w:r>
      <w:proofErr w:type="spellStart"/>
      <w:r w:rsidRPr="00B55F6F">
        <w:rPr>
          <w:rFonts w:ascii="Times New Roman" w:hAnsi="Times New Roman" w:cs="Times New Roman"/>
          <w:b/>
        </w:rPr>
        <w:t>thức</w:t>
      </w:r>
      <w:proofErr w:type="spellEnd"/>
      <w:r w:rsidRPr="00B55F6F">
        <w:rPr>
          <w:rFonts w:ascii="Times New Roman" w:hAnsi="Times New Roman" w:cs="Times New Roman"/>
          <w:b/>
        </w:rPr>
        <w:t>.</w:t>
      </w:r>
    </w:p>
    <w:p w:rsidR="000B5696" w:rsidRDefault="000B56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696">
        <w:rPr>
          <w:rFonts w:ascii="Times New Roman" w:hAnsi="Times New Roman" w:cs="Times New Roman"/>
          <w:b/>
        </w:rPr>
        <w:t>Câu</w:t>
      </w:r>
      <w:proofErr w:type="spellEnd"/>
      <w:r w:rsidRPr="000B5696">
        <w:rPr>
          <w:rFonts w:ascii="Times New Roman" w:hAnsi="Times New Roman" w:cs="Times New Roman"/>
          <w:b/>
        </w:rPr>
        <w:t xml:space="preserve"> 1/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bày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proofErr w:type="gramStart"/>
      <w:r w:rsidRPr="009A093F">
        <w:rPr>
          <w:rFonts w:ascii="Times New Roman" w:hAnsi="Times New Roman" w:cs="Times New Roman"/>
          <w:b/>
          <w:sz w:val="24"/>
          <w:szCs w:val="24"/>
        </w:rPr>
        <w:t>củ</w:t>
      </w:r>
      <w:r w:rsidR="00DC7E4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cuộc</w:t>
      </w:r>
      <w:proofErr w:type="spellEnd"/>
      <w:proofErr w:type="gram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Duy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t</w:t>
      </w:r>
      <w:r w:rsidRPr="009A093F">
        <w:rPr>
          <w:rFonts w:ascii="Times New Roman" w:hAnsi="Times New Roman" w:cs="Times New Roman"/>
          <w:b/>
          <w:sz w:val="24"/>
          <w:szCs w:val="24"/>
        </w:rPr>
        <w:t>ân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49">
        <w:rPr>
          <w:rFonts w:ascii="Times New Roman" w:hAnsi="Times New Roman" w:cs="Times New Roman"/>
          <w:b/>
          <w:sz w:val="24"/>
          <w:szCs w:val="24"/>
        </w:rPr>
        <w:t xml:space="preserve">Minh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Trị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93F">
        <w:rPr>
          <w:rFonts w:ascii="Times New Roman" w:hAnsi="Times New Roman" w:cs="Times New Roman"/>
          <w:b/>
          <w:sz w:val="24"/>
          <w:szCs w:val="24"/>
        </w:rPr>
        <w:t xml:space="preserve">ở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Bả</w:t>
      </w:r>
      <w:r w:rsidR="00681E28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>.</w:t>
      </w:r>
      <w:r w:rsidRPr="009A093F">
        <w:rPr>
          <w:rFonts w:ascii="Times New Roman" w:hAnsi="Times New Roman" w:cs="Times New Roman"/>
          <w:b/>
          <w:sz w:val="24"/>
          <w:szCs w:val="24"/>
        </w:rPr>
        <w:t>(3đ)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B5696" w:rsidTr="000B5696">
        <w:tc>
          <w:tcPr>
            <w:tcW w:w="8028" w:type="dxa"/>
          </w:tcPr>
          <w:p w:rsidR="000B5696" w:rsidRPr="00C66BED" w:rsidRDefault="000B5696" w:rsidP="00C66B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1-1868 :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-gun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="00DC7E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7E49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="00DC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7E4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oàng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C66BED">
              <w:rPr>
                <w:rFonts w:ascii="Times New Roman" w:hAnsi="Times New Roman" w:cs="Times New Roman"/>
                <w:sz w:val="28"/>
                <w:szCs w:val="28"/>
              </w:rPr>
              <w:t xml:space="preserve"> (Meiji</w:t>
            </w: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loạt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5696" w:rsidRPr="00C66BED" w:rsidRDefault="000B5696" w:rsidP="00C66BED">
            <w:pPr>
              <w:tabs>
                <w:tab w:val="num" w:pos="660"/>
              </w:tabs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đằng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, ban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do.</w:t>
            </w:r>
          </w:p>
          <w:p w:rsidR="000B5696" w:rsidRPr="00C66BED" w:rsidRDefault="000B5696" w:rsidP="00C66BED">
            <w:pPr>
              <w:tabs>
                <w:tab w:val="num" w:pos="660"/>
              </w:tabs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ruộng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696" w:rsidRPr="00C66BED" w:rsidRDefault="000B5696" w:rsidP="00C66BED">
            <w:pPr>
              <w:tabs>
                <w:tab w:val="num" w:pos="660"/>
              </w:tabs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đạn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5696" w:rsidRPr="00C66BED" w:rsidRDefault="000B5696" w:rsidP="00C66BED">
            <w:pPr>
              <w:tabs>
                <w:tab w:val="num" w:pos="660"/>
              </w:tabs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dung KH- KT,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696" w:rsidRPr="00C66BED" w:rsidRDefault="000B5696" w:rsidP="00C66BED">
            <w:pPr>
              <w:numPr>
                <w:ilvl w:val="1"/>
                <w:numId w:val="1"/>
              </w:numPr>
              <w:tabs>
                <w:tab w:val="num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Tính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chất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ý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nghĩa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CMTS,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CNTB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96" w:rsidRPr="00C66BED" w:rsidRDefault="000B5696" w:rsidP="00C6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ED" w:rsidRDefault="00C66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ED" w:rsidRDefault="00C66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C66BED" w:rsidRDefault="00C66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ED" w:rsidRDefault="00C66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96" w:rsidRPr="00C66BED" w:rsidRDefault="000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96" w:rsidRPr="000B5696" w:rsidRDefault="000B5696">
      <w:pPr>
        <w:rPr>
          <w:rFonts w:ascii="Times New Roman" w:hAnsi="Times New Roman" w:cs="Times New Roman"/>
          <w:b/>
          <w:sz w:val="24"/>
          <w:szCs w:val="24"/>
        </w:rPr>
      </w:pPr>
    </w:p>
    <w:p w:rsidR="00C66BED" w:rsidRPr="00D82C72" w:rsidRDefault="000B5696" w:rsidP="00D82C72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69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B5696">
        <w:rPr>
          <w:rFonts w:ascii="Times New Roman" w:hAnsi="Times New Roman" w:cs="Times New Roman"/>
          <w:b/>
          <w:sz w:val="24"/>
          <w:szCs w:val="24"/>
        </w:rPr>
        <w:t xml:space="preserve"> 2/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2/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Cuộ</w:t>
      </w:r>
      <w:r w:rsidR="00DC7E49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C</w:t>
      </w:r>
      <w:r w:rsidR="00D82C72">
        <w:rPr>
          <w:rFonts w:ascii="Times New Roman" w:hAnsi="Times New Roman" w:cs="Times New Roman"/>
          <w:b/>
          <w:sz w:val="24"/>
          <w:szCs w:val="24"/>
        </w:rPr>
        <w:t>ách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mạng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="00681E28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E28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E28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 xml:space="preserve"> 1917</w:t>
      </w:r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mang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cuộc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mạng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xã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hội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>.</w:t>
      </w:r>
      <w:r w:rsidR="00D82C72">
        <w:rPr>
          <w:rFonts w:ascii="Times New Roman" w:hAnsi="Times New Roman" w:cs="Times New Roman"/>
          <w:b/>
          <w:sz w:val="24"/>
          <w:szCs w:val="24"/>
        </w:rPr>
        <w:t xml:space="preserve">(1đ).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nêu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tình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diễn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cuộc</w:t>
      </w:r>
      <w:proofErr w:type="spellEnd"/>
      <w:r w:rsidR="00DC7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E49">
        <w:rPr>
          <w:rFonts w:ascii="Times New Roman" w:hAnsi="Times New Roman" w:cs="Times New Roman"/>
          <w:b/>
          <w:sz w:val="24"/>
          <w:szCs w:val="24"/>
        </w:rPr>
        <w:t>C</w:t>
      </w:r>
      <w:r w:rsidR="00D82C72">
        <w:rPr>
          <w:rFonts w:ascii="Times New Roman" w:hAnsi="Times New Roman" w:cs="Times New Roman"/>
          <w:b/>
          <w:sz w:val="24"/>
          <w:szCs w:val="24"/>
        </w:rPr>
        <w:t>ách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C72">
        <w:rPr>
          <w:rFonts w:ascii="Times New Roman" w:hAnsi="Times New Roman" w:cs="Times New Roman"/>
          <w:b/>
          <w:sz w:val="24"/>
          <w:szCs w:val="24"/>
        </w:rPr>
        <w:t>mạ</w:t>
      </w:r>
      <w:r w:rsidR="00681E28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681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E28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proofErr w:type="gramStart"/>
      <w:r w:rsidR="00681E28">
        <w:rPr>
          <w:rFonts w:ascii="Times New Roman" w:hAnsi="Times New Roman" w:cs="Times New Roman"/>
          <w:b/>
          <w:sz w:val="24"/>
          <w:szCs w:val="24"/>
        </w:rPr>
        <w:t>.</w:t>
      </w:r>
      <w:r w:rsidR="00D82C7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82C72">
        <w:rPr>
          <w:rFonts w:ascii="Times New Roman" w:hAnsi="Times New Roman" w:cs="Times New Roman"/>
          <w:b/>
          <w:sz w:val="24"/>
          <w:szCs w:val="24"/>
        </w:rPr>
        <w:t>3đ)</w:t>
      </w:r>
    </w:p>
    <w:p w:rsidR="000B5696" w:rsidRDefault="00C66B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D82C7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7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72">
        <w:rPr>
          <w:rFonts w:ascii="Times New Roman" w:hAnsi="Times New Roman" w:cs="Times New Roman"/>
          <w:sz w:val="28"/>
          <w:szCs w:val="28"/>
        </w:rPr>
        <w:t>mạ</w:t>
      </w:r>
      <w:r w:rsidR="00DC7E4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C7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49">
        <w:rPr>
          <w:rFonts w:ascii="Times New Roman" w:hAnsi="Times New Roman" w:cs="Times New Roman"/>
          <w:sz w:val="28"/>
          <w:szCs w:val="28"/>
        </w:rPr>
        <w:t>t</w:t>
      </w:r>
      <w:r w:rsidRPr="00D82C72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Pr="00D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72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D8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C72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D82C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2C72">
        <w:rPr>
          <w:rFonts w:ascii="Times New Roman" w:hAnsi="Times New Roman" w:cs="Times New Roman"/>
          <w:sz w:val="28"/>
          <w:szCs w:val="28"/>
        </w:rPr>
        <w:t>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B5696" w:rsidTr="000B5696">
        <w:tc>
          <w:tcPr>
            <w:tcW w:w="8028" w:type="dxa"/>
          </w:tcPr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C66BED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>mạng</w:t>
            </w:r>
            <w:proofErr w:type="spellEnd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>tháng</w:t>
            </w:r>
            <w:proofErr w:type="spellEnd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>Mười</w:t>
            </w:r>
            <w:proofErr w:type="spellEnd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>Nga</w:t>
            </w:r>
            <w:proofErr w:type="spellEnd"/>
            <w:r w:rsidRPr="00C66BED">
              <w:rPr>
                <w:rFonts w:ascii="Times New Roman" w:hAnsi="Times New Roman"/>
                <w:iCs/>
                <w:sz w:val="28"/>
                <w:szCs w:val="28"/>
              </w:rPr>
              <w:t xml:space="preserve"> 1917</w:t>
            </w:r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Hai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tồn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tại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song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song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ảnh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hưởng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đến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nước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Nga</w:t>
            </w:r>
            <w:proofErr w:type="spellEnd"/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Trước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tình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hình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đó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Lê-nin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và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Đảng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Bôn-sê-vích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đã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xác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định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đường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lối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tiếp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theo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của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mạng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Nga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lật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đổ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tư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sản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lâm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thời</w:t>
            </w:r>
            <w:proofErr w:type="spellEnd"/>
            <w:r w:rsidRPr="00C66BED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BE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Đầu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tháng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10/1917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không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khí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cách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mạng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bao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trùm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cả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nước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Lê-nin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đã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về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nước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trực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tiếp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lãnh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đạo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khởi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nghĩa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vũ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trang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giành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.</w:t>
            </w:r>
          </w:p>
          <w:p w:rsidR="00C66BED" w:rsidRPr="00C66BED" w:rsidRDefault="00C66BED" w:rsidP="00C66BED">
            <w:pPr>
              <w:rPr>
                <w:b/>
                <w:sz w:val="24"/>
                <w:szCs w:val="24"/>
              </w:rPr>
            </w:pPr>
            <w:r w:rsidRPr="00C66BED">
              <w:rPr>
                <w:spacing w:val="-2"/>
              </w:rPr>
              <w:t xml:space="preserve">- </w:t>
            </w:r>
            <w:proofErr w:type="spellStart"/>
            <w:r w:rsidRPr="00C66BED">
              <w:rPr>
                <w:b/>
                <w:spacing w:val="-2"/>
                <w:sz w:val="24"/>
                <w:szCs w:val="24"/>
              </w:rPr>
              <w:t>Diễn</w:t>
            </w:r>
            <w:proofErr w:type="spellEnd"/>
            <w:r w:rsidRPr="00C66BE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BED">
              <w:rPr>
                <w:b/>
                <w:spacing w:val="-2"/>
                <w:sz w:val="24"/>
                <w:szCs w:val="24"/>
              </w:rPr>
              <w:t>biến</w:t>
            </w:r>
            <w:proofErr w:type="spellEnd"/>
            <w:r w:rsidRPr="00C66BE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BED">
              <w:rPr>
                <w:b/>
                <w:spacing w:val="-2"/>
                <w:sz w:val="24"/>
                <w:szCs w:val="24"/>
              </w:rPr>
              <w:t>khởi</w:t>
            </w:r>
            <w:proofErr w:type="spellEnd"/>
            <w:r w:rsidRPr="00C66BE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BED">
              <w:rPr>
                <w:b/>
                <w:spacing w:val="-2"/>
                <w:sz w:val="24"/>
                <w:szCs w:val="24"/>
              </w:rPr>
              <w:t>nghĩa</w:t>
            </w:r>
            <w:proofErr w:type="spellEnd"/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</w:pPr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Đêm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24/10/1917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bắt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đầu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khởi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nghĩa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.</w:t>
            </w:r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</w:pPr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Đêm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25/10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tấn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công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cung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điện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>Mùa</w:t>
            </w:r>
            <w:proofErr w:type="spellEnd"/>
            <w:r w:rsidRPr="00C66BED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>Đông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bắt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giữ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các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bộ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trưởng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lastRenderedPageBreak/>
              <w:t>của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phủ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tư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sản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.</w:t>
            </w:r>
          </w:p>
          <w:p w:rsidR="00C66BED" w:rsidRPr="00C66BED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</w:pPr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sym w:font="Symbol" w:char="F0AE"/>
            </w:r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Khởi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nghĩa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>Pêtơrôgrát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giành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thắng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lợi</w:t>
            </w:r>
            <w:proofErr w:type="spellEnd"/>
            <w:r w:rsidRPr="00C66BED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.</w:t>
            </w:r>
          </w:p>
          <w:p w:rsidR="00C66BED" w:rsidRPr="00C66BED" w:rsidRDefault="00C66BED" w:rsidP="00C6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+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Ngày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3/11/1917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chính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quyền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Xô</w:t>
            </w:r>
            <w:proofErr w:type="spellEnd"/>
            <w:r w:rsidRPr="00C66BE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viết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giành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thắng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lợi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khắp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nước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Nga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rộng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lớn</w:t>
            </w:r>
            <w:proofErr w:type="spellEnd"/>
            <w:r w:rsidRPr="00C66B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66BED" w:rsidRPr="00D42098" w:rsidRDefault="00C66BED" w:rsidP="00C66BED">
            <w:pPr>
              <w:pStyle w:val="BodyText3"/>
              <w:spacing w:line="252" w:lineRule="auto"/>
              <w:ind w:left="171" w:hanging="140"/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</w:pPr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Tính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chất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Cách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mạng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tháng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Mười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mang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tính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chất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của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cuộc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cách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mạng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xã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>hội</w:t>
            </w:r>
            <w:proofErr w:type="spellEnd"/>
            <w:r w:rsidRPr="00D42098">
              <w:rPr>
                <w:rFonts w:ascii="Times New Roman" w:hAnsi="Times New Roman"/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>chủ</w:t>
            </w:r>
            <w:proofErr w:type="spellEnd"/>
            <w:r w:rsidRPr="00D42098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2098">
              <w:rPr>
                <w:rFonts w:ascii="Times New Roman" w:hAnsi="Times New Roman"/>
                <w:b w:val="0"/>
                <w:bCs w:val="0"/>
                <w:spacing w:val="-2"/>
                <w:sz w:val="28"/>
                <w:szCs w:val="28"/>
              </w:rPr>
              <w:t>nghĩa</w:t>
            </w:r>
            <w:proofErr w:type="spellEnd"/>
          </w:p>
          <w:p w:rsidR="000B5696" w:rsidRDefault="000B5696" w:rsidP="000B5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4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B5696" w:rsidRPr="00035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B5696" w:rsidRPr="00035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4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B5696" w:rsidRPr="00035E4C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B5696" w:rsidRPr="00035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6BED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4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B5696" w:rsidRPr="00035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E4C" w:rsidRDefault="0003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Pr="00035E4C" w:rsidRDefault="000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4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B5696" w:rsidRPr="00035E4C" w:rsidRDefault="000B5696" w:rsidP="00C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96" w:rsidRDefault="000B5696">
            <w:pPr>
              <w:rPr>
                <w:rFonts w:ascii="Times New Roman" w:hAnsi="Times New Roman" w:cs="Times New Roman"/>
              </w:rPr>
            </w:pPr>
          </w:p>
        </w:tc>
      </w:tr>
    </w:tbl>
    <w:p w:rsidR="000B5696" w:rsidRDefault="000B5696">
      <w:pPr>
        <w:rPr>
          <w:rFonts w:ascii="Times New Roman" w:hAnsi="Times New Roman" w:cs="Times New Roman"/>
        </w:rPr>
      </w:pPr>
    </w:p>
    <w:p w:rsidR="00F63A2E" w:rsidRDefault="00F63A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3/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tương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còn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thiếu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đây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93F">
        <w:rPr>
          <w:rFonts w:ascii="Times New Roman" w:hAnsi="Times New Roman" w:cs="Times New Roman"/>
          <w:b/>
          <w:sz w:val="24"/>
          <w:szCs w:val="24"/>
        </w:rPr>
        <w:t>phù</w:t>
      </w:r>
      <w:proofErr w:type="spellEnd"/>
      <w:r w:rsidRPr="009A0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A093F">
        <w:rPr>
          <w:rFonts w:ascii="Times New Roman" w:hAnsi="Times New Roman" w:cs="Times New Roman"/>
          <w:b/>
          <w:sz w:val="24"/>
          <w:szCs w:val="24"/>
        </w:rPr>
        <w:t>hợ</w:t>
      </w:r>
      <w:r w:rsidR="00D82C72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="00D82C7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82C72">
        <w:rPr>
          <w:rFonts w:ascii="Times New Roman" w:hAnsi="Times New Roman" w:cs="Times New Roman"/>
          <w:b/>
          <w:sz w:val="24"/>
          <w:szCs w:val="24"/>
        </w:rPr>
        <w:t>(3</w:t>
      </w:r>
      <w:r w:rsidRPr="009A093F">
        <w:rPr>
          <w:rFonts w:ascii="Times New Roman" w:hAnsi="Times New Roman" w:cs="Times New Roman"/>
          <w:b/>
          <w:sz w:val="24"/>
          <w:szCs w:val="24"/>
        </w:rPr>
        <w:t>đ)</w:t>
      </w:r>
    </w:p>
    <w:p w:rsidR="00F63A2E" w:rsidRDefault="00F63A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0.5đ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040"/>
        <w:gridCol w:w="3690"/>
      </w:tblGrid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1914</w:t>
            </w:r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-3/8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tràn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Bỉ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</w:p>
          <w:p w:rsidR="00F63A2E" w:rsidRPr="00F63A2E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hiếp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</w:p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2/4/1917</w:t>
            </w:r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phe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phe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11/1917</w:t>
            </w:r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3/3/1918</w:t>
            </w:r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Bơretlitốp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khỏi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7/1918</w:t>
            </w:r>
          </w:p>
        </w:tc>
        <w:tc>
          <w:tcPr>
            <w:tcW w:w="5040" w:type="dxa"/>
          </w:tcPr>
          <w:p w:rsidR="00F63A2E" w:rsidRPr="00D82C72" w:rsidRDefault="00F63A2E" w:rsidP="0054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đổ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chớp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đầ</w:t>
            </w:r>
            <w:r w:rsidR="00D82C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D8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C7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D82C7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D82C72" w:rsidRPr="00D82C72">
              <w:rPr>
                <w:rFonts w:ascii="Times New Roman" w:hAnsi="Times New Roman" w:cs="Times New Roman"/>
                <w:szCs w:val="24"/>
              </w:rPr>
              <w:t>Bungari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Thổ</w:t>
            </w:r>
            <w:proofErr w:type="spellEnd"/>
            <w:r w:rsidR="00D82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2C72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="00D82C72">
              <w:rPr>
                <w:rFonts w:ascii="Times New Roman" w:hAnsi="Times New Roman" w:cs="Times New Roman"/>
                <w:sz w:val="24"/>
                <w:szCs w:val="24"/>
              </w:rPr>
              <w:t xml:space="preserve">-Hung </w:t>
            </w:r>
          </w:p>
        </w:tc>
      </w:tr>
      <w:tr w:rsidR="00F63A2E" w:rsidRPr="00F63A2E" w:rsidTr="00F63A2E">
        <w:tc>
          <w:tcPr>
            <w:tcW w:w="14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E">
              <w:rPr>
                <w:rFonts w:ascii="Times New Roman" w:hAnsi="Times New Roman" w:cs="Times New Roman"/>
                <w:b/>
                <w:sz w:val="24"/>
                <w:szCs w:val="24"/>
              </w:rPr>
              <w:t>11/11/1918</w:t>
            </w:r>
          </w:p>
        </w:tc>
        <w:tc>
          <w:tcPr>
            <w:tcW w:w="504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F63A2E" w:rsidRPr="00F63A2E" w:rsidRDefault="00F63A2E" w:rsidP="0054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2E">
              <w:rPr>
                <w:rFonts w:ascii="Times New Roman" w:hAnsi="Times New Roman" w:cs="Times New Roman"/>
                <w:sz w:val="24"/>
                <w:szCs w:val="24"/>
              </w:rPr>
              <w:t>thúc</w:t>
            </w:r>
            <w:proofErr w:type="spellEnd"/>
          </w:p>
        </w:tc>
      </w:tr>
    </w:tbl>
    <w:p w:rsidR="00F63A2E" w:rsidRDefault="00F63A2E">
      <w:pPr>
        <w:rPr>
          <w:rFonts w:ascii="Times New Roman" w:hAnsi="Times New Roman" w:cs="Times New Roman"/>
        </w:rPr>
      </w:pPr>
    </w:p>
    <w:p w:rsidR="00F63A2E" w:rsidRDefault="00F63A2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3A2E" w:rsidSect="00C66BED">
      <w:pgSz w:w="12240" w:h="15840"/>
      <w:pgMar w:top="1296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71C"/>
    <w:multiLevelType w:val="hybridMultilevel"/>
    <w:tmpl w:val="4F90C6FA"/>
    <w:lvl w:ilvl="0" w:tplc="35A0BB5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9764C2A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F768F4FE">
      <w:numFmt w:val="bullet"/>
      <w:lvlText w:val=""/>
      <w:lvlJc w:val="left"/>
      <w:pPr>
        <w:tabs>
          <w:tab w:val="num" w:pos="2100"/>
        </w:tabs>
        <w:ind w:left="210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59FC6611"/>
    <w:multiLevelType w:val="hybridMultilevel"/>
    <w:tmpl w:val="3B9884DE"/>
    <w:lvl w:ilvl="0" w:tplc="B7468C84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3F"/>
    <w:rsid w:val="00035E4C"/>
    <w:rsid w:val="000B5696"/>
    <w:rsid w:val="004168DE"/>
    <w:rsid w:val="00441046"/>
    <w:rsid w:val="00445657"/>
    <w:rsid w:val="004D411A"/>
    <w:rsid w:val="004E1007"/>
    <w:rsid w:val="006456AE"/>
    <w:rsid w:val="00681E28"/>
    <w:rsid w:val="007179F4"/>
    <w:rsid w:val="00770383"/>
    <w:rsid w:val="00812932"/>
    <w:rsid w:val="009A093F"/>
    <w:rsid w:val="00B04E09"/>
    <w:rsid w:val="00B55F6F"/>
    <w:rsid w:val="00C66BED"/>
    <w:rsid w:val="00D82C72"/>
    <w:rsid w:val="00DC7E49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696"/>
    <w:pPr>
      <w:ind w:left="720"/>
      <w:contextualSpacing/>
    </w:pPr>
  </w:style>
  <w:style w:type="paragraph" w:styleId="BodyText3">
    <w:name w:val="Body Text 3"/>
    <w:basedOn w:val="Normal"/>
    <w:link w:val="BodyText3Char"/>
    <w:rsid w:val="00C66BED"/>
    <w:pPr>
      <w:spacing w:after="0" w:line="240" w:lineRule="auto"/>
      <w:jc w:val="both"/>
    </w:pPr>
    <w:rPr>
      <w:rFonts w:ascii="VNtimes new roman" w:eastAsia="Times New Roman" w:hAnsi="VNtimes new roman" w:cs="Times New Roman"/>
      <w:b/>
      <w:bCs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66BED"/>
    <w:rPr>
      <w:rFonts w:ascii="VNtimes new roman" w:eastAsia="Times New Roman" w:hAnsi="VNtimes new roman" w:cs="Times New Roman"/>
      <w:b/>
      <w:bC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696"/>
    <w:pPr>
      <w:ind w:left="720"/>
      <w:contextualSpacing/>
    </w:pPr>
  </w:style>
  <w:style w:type="paragraph" w:styleId="BodyText3">
    <w:name w:val="Body Text 3"/>
    <w:basedOn w:val="Normal"/>
    <w:link w:val="BodyText3Char"/>
    <w:rsid w:val="00C66BED"/>
    <w:pPr>
      <w:spacing w:after="0" w:line="240" w:lineRule="auto"/>
      <w:jc w:val="both"/>
    </w:pPr>
    <w:rPr>
      <w:rFonts w:ascii="VNtimes new roman" w:eastAsia="Times New Roman" w:hAnsi="VNtimes new roman" w:cs="Times New Roman"/>
      <w:b/>
      <w:bCs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C66BED"/>
    <w:rPr>
      <w:rFonts w:ascii="VNtimes new roman" w:eastAsia="Times New Roman" w:hAnsi="VNtimes new roman" w:cs="Times New Roman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ANHTAI</cp:lastModifiedBy>
  <cp:revision>2</cp:revision>
  <dcterms:created xsi:type="dcterms:W3CDTF">2019-01-02T12:19:00Z</dcterms:created>
  <dcterms:modified xsi:type="dcterms:W3CDTF">2019-01-02T12:19:00Z</dcterms:modified>
</cp:coreProperties>
</file>